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17" w:rsidRPr="008E590E" w:rsidRDefault="00307517" w:rsidP="00307517">
      <w:pPr>
        <w:pStyle w:val="Default"/>
        <w:jc w:val="right"/>
        <w:rPr>
          <w:b/>
          <w:bCs/>
          <w:sz w:val="20"/>
          <w:szCs w:val="20"/>
        </w:rPr>
      </w:pPr>
      <w:r w:rsidRPr="008E590E">
        <w:rPr>
          <w:rFonts w:eastAsia="Times New Roman"/>
          <w:b/>
          <w:sz w:val="20"/>
          <w:szCs w:val="20"/>
          <w:lang w:eastAsia="pl-PL"/>
        </w:rPr>
        <w:t xml:space="preserve">Załącznik nr 1 </w:t>
      </w:r>
      <w:r w:rsidRPr="008E590E">
        <w:rPr>
          <w:rFonts w:eastAsia="Times New Roman"/>
          <w:b/>
          <w:sz w:val="20"/>
          <w:szCs w:val="20"/>
          <w:lang w:eastAsia="pl-PL"/>
        </w:rPr>
        <w:br/>
        <w:t xml:space="preserve">do Regulaminu </w:t>
      </w:r>
      <w:r w:rsidRPr="008E590E">
        <w:rPr>
          <w:b/>
          <w:bCs/>
          <w:sz w:val="20"/>
          <w:szCs w:val="20"/>
        </w:rPr>
        <w:t>przyznawania i rozliczania środków finansowych przeznaczonych na realizację Gminnego Programu Profilaktyki i Rozwiązywania Problemów Alkoholowych oraz Przeciwdziałania Narkomanii na terenie Gminy Celestynów.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307517" w:rsidRPr="00B4417D" w:rsidRDefault="00307517" w:rsidP="00307517">
      <w:pPr>
        <w:pStyle w:val="Standard"/>
        <w:spacing w:after="0" w:line="240" w:lineRule="auto"/>
        <w:jc w:val="center"/>
        <w:rPr>
          <w:sz w:val="32"/>
          <w:szCs w:val="32"/>
        </w:rPr>
      </w:pPr>
      <w:r w:rsidRPr="00B4417D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Wniosek o przyznanie środków finansowych                                                        </w:t>
      </w:r>
      <w:r w:rsidRPr="00B529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na prowadzenie działań związanych z profilaktyką i rozwiązywaniem problemów alkoholowych oraz integracji społecznej osób uzależnionych od alkoholu oraz przeciwdziałaniu narkomanii</w:t>
      </w:r>
    </w:p>
    <w:p w:rsidR="00307517" w:rsidRDefault="00307517" w:rsidP="0030751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tbl>
      <w:tblPr>
        <w:tblW w:w="9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81"/>
      </w:tblGrid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jc w:val="center"/>
            </w:pPr>
            <w:r>
              <w:rPr>
                <w:rFonts w:ascii="Symbol" w:hAnsi="Symbol"/>
                <w:b/>
                <w:bCs/>
                <w:sz w:val="28"/>
                <w:szCs w:val="28"/>
                <w:lang w:eastAsia="pl-PL"/>
              </w:rPr>
              <w:t>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złożenie wniosku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jc w:val="center"/>
            </w:pPr>
            <w:r>
              <w:rPr>
                <w:rFonts w:ascii="Symbol" w:hAnsi="Symbol"/>
                <w:b/>
                <w:bCs/>
                <w:sz w:val="28"/>
                <w:szCs w:val="28"/>
                <w:lang w:eastAsia="pl-PL"/>
              </w:rPr>
              <w:t>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korekta wniosku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jc w:val="center"/>
            </w:pPr>
            <w:r>
              <w:rPr>
                <w:rFonts w:ascii="Symbol" w:hAnsi="Symbol"/>
                <w:b/>
                <w:bCs/>
                <w:sz w:val="28"/>
                <w:szCs w:val="28"/>
                <w:lang w:eastAsia="pl-PL"/>
              </w:rPr>
              <w:t>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wycofanie wniosku</w:t>
            </w:r>
          </w:p>
        </w:tc>
      </w:tr>
    </w:tbl>
    <w:p w:rsidR="00307517" w:rsidRDefault="00307517" w:rsidP="00307517">
      <w:pPr>
        <w:pStyle w:val="Standard"/>
        <w:spacing w:after="0" w:line="240" w:lineRule="auto"/>
        <w:jc w:val="center"/>
      </w:pPr>
    </w:p>
    <w:p w:rsidR="00307517" w:rsidRDefault="00307517" w:rsidP="00307517">
      <w:pPr>
        <w:pStyle w:val="Standard"/>
        <w:tabs>
          <w:tab w:val="left" w:pos="-567"/>
          <w:tab w:val="left" w:pos="-284"/>
          <w:tab w:val="left" w:pos="284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INFORMACJE OGÓLNE</w:t>
      </w:r>
    </w:p>
    <w:p w:rsidR="00307517" w:rsidRDefault="00307517" w:rsidP="00307517">
      <w:pPr>
        <w:pStyle w:val="Standard"/>
        <w:numPr>
          <w:ilvl w:val="0"/>
          <w:numId w:val="11"/>
        </w:numPr>
        <w:tabs>
          <w:tab w:val="left" w:pos="-283"/>
          <w:tab w:val="left" w:pos="0"/>
          <w:tab w:val="left" w:pos="568"/>
          <w:tab w:val="left" w:pos="993"/>
          <w:tab w:val="left" w:pos="1134"/>
          <w:tab w:val="left" w:pos="1416"/>
          <w:tab w:val="left" w:pos="1984"/>
          <w:tab w:val="left" w:pos="2550"/>
          <w:tab w:val="left" w:pos="3118"/>
          <w:tab w:val="left" w:pos="3684"/>
          <w:tab w:val="left" w:pos="4251"/>
          <w:tab w:val="left" w:pos="4818"/>
          <w:tab w:val="left" w:pos="5385"/>
          <w:tab w:val="left" w:pos="5954"/>
          <w:tab w:val="left" w:pos="6519"/>
          <w:tab w:val="left" w:pos="7086"/>
          <w:tab w:val="left" w:pos="7653"/>
          <w:tab w:val="left" w:pos="8220"/>
          <w:tab w:val="left" w:pos="8787"/>
          <w:tab w:val="left" w:pos="9921"/>
          <w:tab w:val="left" w:pos="10197"/>
          <w:tab w:val="left" w:pos="11330"/>
          <w:tab w:val="left" w:pos="11896"/>
          <w:tab w:val="left" w:pos="12462"/>
          <w:tab w:val="left" w:pos="13029"/>
          <w:tab w:val="left" w:pos="13595"/>
          <w:tab w:val="left" w:pos="14162"/>
          <w:tab w:val="left" w:pos="14728"/>
          <w:tab w:val="left" w:pos="15861"/>
          <w:tab w:val="left" w:pos="16427"/>
          <w:tab w:val="left" w:pos="16994"/>
          <w:tab w:val="left" w:pos="17560"/>
          <w:tab w:val="left" w:pos="18126"/>
          <w:tab w:val="left" w:pos="18693"/>
          <w:tab w:val="left" w:pos="19259"/>
          <w:tab w:val="left" w:pos="19826"/>
          <w:tab w:val="left" w:pos="20392"/>
        </w:tabs>
        <w:spacing w:after="0" w:line="240" w:lineRule="auto"/>
        <w:ind w:left="284" w:hanging="284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Wniosek należy wypełniać komputerowo lub ręcznie (drukowanymi literami).</w:t>
      </w:r>
    </w:p>
    <w:p w:rsidR="00307517" w:rsidRDefault="00307517" w:rsidP="00307517">
      <w:pPr>
        <w:pStyle w:val="Standard"/>
        <w:numPr>
          <w:ilvl w:val="0"/>
          <w:numId w:val="9"/>
        </w:numPr>
        <w:tabs>
          <w:tab w:val="left" w:pos="-283"/>
          <w:tab w:val="left" w:pos="0"/>
          <w:tab w:val="left" w:pos="568"/>
          <w:tab w:val="left" w:pos="993"/>
          <w:tab w:val="left" w:pos="1134"/>
          <w:tab w:val="left" w:pos="1416"/>
          <w:tab w:val="left" w:pos="1984"/>
          <w:tab w:val="left" w:pos="2550"/>
          <w:tab w:val="left" w:pos="3118"/>
          <w:tab w:val="left" w:pos="3684"/>
          <w:tab w:val="left" w:pos="4251"/>
          <w:tab w:val="left" w:pos="4818"/>
          <w:tab w:val="left" w:pos="5385"/>
          <w:tab w:val="left" w:pos="5954"/>
          <w:tab w:val="left" w:pos="6519"/>
          <w:tab w:val="left" w:pos="7086"/>
          <w:tab w:val="left" w:pos="7653"/>
          <w:tab w:val="left" w:pos="8220"/>
          <w:tab w:val="left" w:pos="8787"/>
          <w:tab w:val="left" w:pos="9921"/>
          <w:tab w:val="left" w:pos="10197"/>
          <w:tab w:val="left" w:pos="11330"/>
          <w:tab w:val="left" w:pos="11896"/>
          <w:tab w:val="left" w:pos="12462"/>
          <w:tab w:val="left" w:pos="13029"/>
          <w:tab w:val="left" w:pos="13595"/>
          <w:tab w:val="left" w:pos="14162"/>
          <w:tab w:val="left" w:pos="14728"/>
          <w:tab w:val="left" w:pos="15861"/>
          <w:tab w:val="left" w:pos="16427"/>
          <w:tab w:val="left" w:pos="16994"/>
          <w:tab w:val="left" w:pos="17560"/>
          <w:tab w:val="left" w:pos="18126"/>
          <w:tab w:val="left" w:pos="18693"/>
          <w:tab w:val="left" w:pos="19259"/>
          <w:tab w:val="left" w:pos="19826"/>
          <w:tab w:val="left" w:pos="2039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Wniosek należy wypełnić na podstawie Gminnego Programu Profilaktyki i Rozwiązywania Problemów Alkoholowych oraz Przeciwdziałania Narkomanii.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spacing w:before="60" w:after="6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pl-PL"/>
              </w:rPr>
            </w:pP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Gminna Komisja Rozwiązywania Problemów Alkoholowych</w:t>
            </w:r>
          </w:p>
          <w:p w:rsidR="00307517" w:rsidRDefault="00307517" w:rsidP="00340032">
            <w:pPr>
              <w:pStyle w:val="Standard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w Gminie Celestynów</w:t>
            </w:r>
          </w:p>
          <w:p w:rsidR="00307517" w:rsidRDefault="00307517" w:rsidP="00340032">
            <w:pPr>
              <w:pStyle w:val="Standard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Regucka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 3</w:t>
            </w:r>
          </w:p>
          <w:p w:rsidR="00307517" w:rsidRDefault="00307517" w:rsidP="00340032">
            <w:pPr>
              <w:pStyle w:val="Standard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05-430 Celestynów</w:t>
            </w:r>
          </w:p>
        </w:tc>
      </w:tr>
    </w:tbl>
    <w:p w:rsidR="00307517" w:rsidRDefault="00307517" w:rsidP="0030751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TYTUŁ PROJEKTU: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0"/>
      </w:tblGrid>
      <w:tr w:rsidR="00307517" w:rsidTr="00340032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7517" w:rsidRDefault="00307517" w:rsidP="003400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7517" w:rsidRDefault="00307517" w:rsidP="003400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:rsidR="00307517" w:rsidRDefault="00307517" w:rsidP="00340032">
            <w:pPr>
              <w:pStyle w:val="Standard"/>
              <w:spacing w:after="0" w:line="240" w:lineRule="auto"/>
              <w:ind w:left="3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7517" w:rsidRDefault="00307517" w:rsidP="00307517">
      <w:pPr>
        <w:pStyle w:val="Standard"/>
        <w:spacing w:after="0" w:line="240" w:lineRule="auto"/>
        <w:ind w:left="360"/>
        <w:jc w:val="both"/>
      </w:pPr>
    </w:p>
    <w:p w:rsidR="00307517" w:rsidRDefault="00307517" w:rsidP="0030751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WNIOSKODAWCY:</w:t>
      </w:r>
    </w:p>
    <w:p w:rsidR="00307517" w:rsidRDefault="00307517" w:rsidP="00307517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wnioskodawcy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(instytucji/stowarzyszenia/świetlicy/klubu/sołectwa)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07517" w:rsidRDefault="00307517" w:rsidP="00307517">
      <w:pPr>
        <w:pStyle w:val="Standard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Dokładny adres: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517" w:rsidRDefault="00307517" w:rsidP="00307517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i telefon osoby odpowiedzialnej za realizację projektu:  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rozpoczęcia projektu: ......................</w:t>
      </w:r>
    </w:p>
    <w:p w:rsidR="00307517" w:rsidRDefault="00307517" w:rsidP="00307517">
      <w:pPr>
        <w:pStyle w:val="Standard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zakończenia projektu: .....................</w:t>
      </w:r>
    </w:p>
    <w:p w:rsidR="00307517" w:rsidRDefault="00307517" w:rsidP="00307517">
      <w:pPr>
        <w:pStyle w:val="Standard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Wnioskowana kwota w zł: ........................ (łącznie)</w:t>
      </w:r>
    </w:p>
    <w:tbl>
      <w:tblPr>
        <w:tblW w:w="94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09"/>
        <w:gridCol w:w="4337"/>
      </w:tblGrid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Wysokość </w:t>
            </w:r>
            <w:r w:rsidRPr="00654B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planowanych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środków</w:t>
            </w: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17" w:rsidRDefault="00307517" w:rsidP="00340032">
            <w:pPr>
              <w:pStyle w:val="Standard"/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7517" w:rsidRDefault="00307517" w:rsidP="0030751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 PROJEKTU:</w:t>
      </w:r>
    </w:p>
    <w:p w:rsidR="00307517" w:rsidRDefault="00307517" w:rsidP="00307517">
      <w:pPr>
        <w:pStyle w:val="Standard"/>
        <w:spacing w:after="0" w:line="240" w:lineRule="auto"/>
        <w:ind w:left="1080" w:hanging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Rodzaj przedsięwzięcia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(zaznaczyć prawidłowe)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307517" w:rsidRDefault="00307517" w:rsidP="00307517">
      <w:pPr>
        <w:pStyle w:val="Standard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Rekomendowane programy przez PARPA,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KBdsPN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ORE;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Programy inne niż rekomendowane;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Jednorazowe prelekcje i pogadanki;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Spektakle profilaktyczne;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Zagospodarowanie czasu wolnego:</w:t>
      </w:r>
    </w:p>
    <w:p w:rsidR="00307517" w:rsidRDefault="00307517" w:rsidP="00307517">
      <w:pPr>
        <w:pStyle w:val="Standard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Festyny i imprezy plenerowe (poza sportowymi),</w:t>
      </w:r>
    </w:p>
    <w:p w:rsidR="00307517" w:rsidRDefault="00307517" w:rsidP="00307517">
      <w:pPr>
        <w:pStyle w:val="Standard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Imprezy sportowe (poza pozalekcyjnymi zajęciami sportowymi),</w:t>
      </w:r>
    </w:p>
    <w:p w:rsidR="00307517" w:rsidRDefault="00307517" w:rsidP="00307517">
      <w:pPr>
        <w:pStyle w:val="Standard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Pozalekcyjne zajęcia sportowe,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Konkursy;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Programy dla młodzieży z grup ryzyka;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Programy i przedsięwzięcia profilaktyczne opracowane i realizowane przez młodzież;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Warsztaty i szkolenia;</w:t>
      </w:r>
    </w:p>
    <w:p w:rsidR="00307517" w:rsidRDefault="00307517" w:rsidP="00307517">
      <w:pPr>
        <w:pStyle w:val="Standard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Inne: …………………………………………………………………………………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Streszczenie projektu: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2E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hAnsi="Times New Roman"/>
        </w:rPr>
      </w:pPr>
    </w:p>
    <w:p w:rsidR="00307517" w:rsidRDefault="00307517" w:rsidP="00307517">
      <w:pPr>
        <w:pStyle w:val="Standar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UZASADNIENIE PODEJMOWANYCH DZIAŁAŃ: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potrzeby realizacji projektu w kontekście profilaktyki uzależnień.</w:t>
      </w:r>
    </w:p>
    <w:p w:rsidR="00307517" w:rsidRDefault="00307517" w:rsidP="00307517">
      <w:pPr>
        <w:pStyle w:val="Standard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Zadanie Gminnego Programu Profilaktyki i Rozwiązywania Problemów Alkoholowych oraz Przeciwdziałania Narkomanii i </w:t>
      </w:r>
      <w:r>
        <w:rPr>
          <w:rFonts w:ascii="Times New Roman" w:hAnsi="Times New Roman"/>
          <w:sz w:val="24"/>
          <w:szCs w:val="24"/>
          <w:u w:val="single"/>
        </w:rPr>
        <w:t>Ustawy o wychowaniu w trzeźwości i przeciwdziałaniu alkoholizmowi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 ramach, którego projekt będzie realizowany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(zaznaczyć prawidłowe)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07517" w:rsidRDefault="00307517" w:rsidP="00307517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informacyjnej, edukacyjnej, w zakresie rozwiązywania problemów alkoholowych i przeciwdziałania narkomanii, w szczególności dla dzieci i młodzieży, w tym prowadzenie zajęć sportowych, kulturalnych,  a także dożywianie dzieci uczęszczających w  pozalekcyjnych programach opiekuńczo-wychowawczych i socjoterapeutycznych.</w:t>
      </w:r>
    </w:p>
    <w:p w:rsidR="00307517" w:rsidRDefault="00307517" w:rsidP="0030751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działań profilaktycznych polegających na prowadzeniu lokalnych działań profilaktycznych, kampanii edukacyjnych o charakterze rozrywkowym, sportowym, kulturalnym, itp. dla dzieci, młodzieży oraz osób starszych.</w:t>
      </w:r>
    </w:p>
    <w:p w:rsidR="00307517" w:rsidRDefault="00307517" w:rsidP="0030751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517" w:rsidRDefault="00307517" w:rsidP="00307517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Założenia - opis w jaki sposób projekt wpisuje się w Gminny Program Profilaktyki i Rozwiązywania Problemów Alkoholowych oraz Przeciwdziałania Narkomanii i </w:t>
      </w:r>
      <w:r>
        <w:rPr>
          <w:rFonts w:ascii="Times New Roman" w:hAnsi="Times New Roman"/>
          <w:sz w:val="24"/>
          <w:szCs w:val="24"/>
          <w:u w:val="single"/>
        </w:rPr>
        <w:t>Ustawy o wychowaniu w trzeźwości i przeciwdziałaniu alkoholizmowi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(np. wzmocnienie/przywrócenie/poprawa zdrowia, stymulacja rozwoju poprzez rozwój kompetencji społecznych/umiejętności interpersonalnych, wymienić jakich i jakie mają znaczenie w zapobieganiu lub opóźnianiu inicjacji/ograniczaniu/zaprzestaniu podejmowania przez jednostkę zachowań ryzykownych, podać jakich)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2E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*(dotyczy tylko placówek oświatowych) W przypadku składania wniosku przez placówkę oświatową powinna ona podać nazwę realizowanego przez nią programu profilaktycznego, w ramach którego będzie przeprowadzone działanie objęte wnioskiem:</w:t>
      </w:r>
    </w:p>
    <w:p w:rsidR="00307517" w:rsidRDefault="00307517" w:rsidP="0030751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ADRESACI PROJEKTU:</w:t>
      </w:r>
    </w:p>
    <w:p w:rsidR="00307517" w:rsidRDefault="00307517" w:rsidP="0030751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Charakterystyka adresatów działania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(np.: wiek, grupa społeczna, zawodowa, liczba, itp.)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7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MIEJSCE REALIZACJI PROJEKTU: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7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REALIZATORZY PROJEKTU:</w:t>
      </w:r>
    </w:p>
    <w:p w:rsidR="00307517" w:rsidRDefault="00307517" w:rsidP="0030751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na temat osób pracujących z adresatami projektu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(kwalifikacje, doświadczenia, umiejętności)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7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007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8"/>
        </w:num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METODY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07517" w:rsidRDefault="00307517" w:rsidP="0030751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Podać i opisać  jakie działania w ramach proponowanego projektu będą prowadzone w celu realizacji założeń z pkt IV.2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(np.: informacja, edukacja, alternatywa, terapia pedagogiczna, socjoterapia, poradnictwo, treningi kompetencji, terapia)</w:t>
      </w:r>
    </w:p>
    <w:p w:rsidR="00307517" w:rsidRDefault="00307517" w:rsidP="0030751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7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07517" w:rsidRDefault="00307517" w:rsidP="0030751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HARMONOGRAM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opis planowanych działań:</w:t>
      </w: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409"/>
        <w:gridCol w:w="1985"/>
        <w:gridCol w:w="2468"/>
        <w:gridCol w:w="1781"/>
      </w:tblGrid>
      <w:tr w:rsidR="00307517" w:rsidTr="00340032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ind w:left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Realizowane działanie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Osoba odpowiedzialna za jego przebieg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pacing w:after="0" w:line="240" w:lineRule="auto"/>
              <w:ind w:left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307517" w:rsidTr="0034003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307517" w:rsidRDefault="00307517" w:rsidP="003400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:rsidR="00307517" w:rsidRDefault="00307517" w:rsidP="003400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17" w:rsidRDefault="00307517" w:rsidP="003400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07517" w:rsidRDefault="00307517" w:rsidP="00307517">
      <w:pPr>
        <w:pStyle w:val="Standard"/>
        <w:spacing w:line="240" w:lineRule="auto"/>
        <w:rPr>
          <w:bCs/>
          <w:sz w:val="24"/>
          <w:szCs w:val="24"/>
          <w:lang w:eastAsia="pl-PL"/>
        </w:rPr>
      </w:pPr>
    </w:p>
    <w:p w:rsidR="00307517" w:rsidRDefault="00307517" w:rsidP="00307517">
      <w:pPr>
        <w:pStyle w:val="Standard"/>
        <w:spacing w:line="240" w:lineRule="auto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........................................</w:t>
      </w:r>
    </w:p>
    <w:p w:rsidR="00307517" w:rsidRDefault="00307517" w:rsidP="00307517">
      <w:pPr>
        <w:pStyle w:val="Standard"/>
        <w:spacing w:after="0" w:line="240" w:lineRule="auto"/>
        <w:jc w:val="center"/>
        <w:rPr>
          <w:vertAlign w:val="superscript"/>
          <w:lang w:eastAsia="pl-PL"/>
        </w:rPr>
      </w:pPr>
      <w:r>
        <w:rPr>
          <w:vertAlign w:val="superscript"/>
          <w:lang w:eastAsia="pl-PL"/>
        </w:rPr>
        <w:t>(Czytelny podpis Wnioskodawcy)</w:t>
      </w:r>
    </w:p>
    <w:p w:rsidR="00307517" w:rsidRPr="00B34B7C" w:rsidRDefault="00307517" w:rsidP="00307517">
      <w:pPr>
        <w:pStyle w:val="Standard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34B7C">
        <w:rPr>
          <w:rFonts w:ascii="Times New Roman" w:eastAsia="Times New Roman" w:hAnsi="Times New Roman"/>
          <w:sz w:val="16"/>
          <w:szCs w:val="16"/>
          <w:lang w:eastAsia="pl-PL"/>
        </w:rPr>
        <w:t>-------------------------------------------------------------</w:t>
      </w:r>
    </w:p>
    <w:p w:rsidR="00307517" w:rsidRPr="00B34B7C" w:rsidRDefault="00307517" w:rsidP="00307517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Administratorem danych przekaz</w:t>
      </w:r>
      <w:r>
        <w:rPr>
          <w:rFonts w:ascii="Times New Roman" w:hAnsi="Times New Roman"/>
          <w:sz w:val="16"/>
          <w:szCs w:val="16"/>
        </w:rPr>
        <w:t>anych niniejszym wnioskiem jest</w:t>
      </w:r>
      <w:r w:rsidRPr="00B34B7C">
        <w:rPr>
          <w:rFonts w:ascii="Times New Roman" w:hAnsi="Times New Roman"/>
          <w:sz w:val="16"/>
          <w:szCs w:val="16"/>
        </w:rPr>
        <w:t xml:space="preserve"> Gmina Celestynów z siedzi</w:t>
      </w:r>
      <w:r>
        <w:rPr>
          <w:rFonts w:ascii="Times New Roman" w:hAnsi="Times New Roman"/>
          <w:sz w:val="16"/>
          <w:szCs w:val="16"/>
        </w:rPr>
        <w:t>bą w Celestynowie (05-430) przy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 xml:space="preserve">ul. </w:t>
      </w:r>
      <w:proofErr w:type="spellStart"/>
      <w:r w:rsidRPr="00B34B7C">
        <w:rPr>
          <w:rFonts w:ascii="Times New Roman" w:hAnsi="Times New Roman"/>
          <w:sz w:val="16"/>
          <w:szCs w:val="16"/>
        </w:rPr>
        <w:t>Reguckiej</w:t>
      </w:r>
      <w:proofErr w:type="spellEnd"/>
      <w:r w:rsidRPr="00B34B7C">
        <w:rPr>
          <w:rFonts w:ascii="Times New Roman" w:hAnsi="Times New Roman"/>
          <w:sz w:val="16"/>
          <w:szCs w:val="16"/>
        </w:rPr>
        <w:t xml:space="preserve"> 3.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 następować będzie w celu rozpatrzenia wniosku o dofinansowanie działań profilaktycznych oraz dokonanie czynności w związku z celem jego złożenia,  zgodnie z zapisami art. 6 ust. 1 pkt „b” i „d” rozporządzenia Parlamentu Europejskiego i Rady (UE) 2016/679 z dnia 27 kwietnia 2016 r. w sprawie ochrony osób fizycznych w związku z przetwarzaniem danych osobowych i w sprawie swobodnego przepływu takich danych oraz uchylenia dyrektywy 95/46/WE (L 119/1).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Zamawiający wyraża ponadto zgodę na przetwarzanie jego danych osobowych, przekazanych Administratorowi danych w ramach realizacji niniejszej umowy, zgodnie z zapisami art. 6 ust. 1 pkt „a” rozporządzenia Parlamentu Eur</w:t>
      </w:r>
      <w:r>
        <w:rPr>
          <w:rFonts w:ascii="Times New Roman" w:hAnsi="Times New Roman"/>
          <w:sz w:val="16"/>
          <w:szCs w:val="16"/>
        </w:rPr>
        <w:t>opejskiego i Rady (UE) 2016/679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(L 119/1).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Podanie danych osobowych jest wymogiem prawidłowej realizacji i rozpatrzenia przez Administratora danych złożonego wniosku </w:t>
      </w:r>
      <w:r w:rsidRPr="00B34B7C">
        <w:rPr>
          <w:rFonts w:ascii="Times New Roman" w:hAnsi="Times New Roman"/>
          <w:sz w:val="16"/>
          <w:szCs w:val="16"/>
        </w:rPr>
        <w:br/>
        <w:t>o dofinansowanie działań profilaktycznych.  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Otrzymane dane osobowe przetwarzane będą przez Administratora danych oraz podmioty z którymi Administrator danych współdziała</w:t>
      </w:r>
      <w:r w:rsidRPr="00B34B7C">
        <w:rPr>
          <w:rFonts w:ascii="Times New Roman" w:hAnsi="Times New Roman"/>
          <w:sz w:val="16"/>
          <w:szCs w:val="16"/>
        </w:rPr>
        <w:br/>
        <w:t>w zakresie objętym złożonym wnioskiem.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osobowych, uzyskanych w ramach złożonego wniosku, odbywać się będzie przez okres niezbędny do jego rozpatrzenia, a po jego rozpatrzeniu przez okres niezbędny do ochrony usprawiedliwionych i żywotnych interesów osoby go składającej.</w:t>
      </w:r>
    </w:p>
    <w:p w:rsidR="00307517" w:rsidRPr="00B34B7C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Osoba składająca wniosek o dofinansowanie działań profilaktycznych ma prawo żądania od Administratora danych dostępu do swoich danych osobowych, ich sprostowania, usunięcia lub ograniczenia przetwarzania oraz prawo wniesienia sprzeciwu wobec przetwarzania,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B7C">
        <w:rPr>
          <w:rFonts w:ascii="Times New Roman" w:hAnsi="Times New Roman"/>
          <w:sz w:val="16"/>
          <w:szCs w:val="16"/>
        </w:rPr>
        <w:t>a także prawo przeniesienia danych.</w:t>
      </w:r>
    </w:p>
    <w:p w:rsidR="00307517" w:rsidRDefault="00307517" w:rsidP="00307517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Osoba, o której mowa w ust. 7 powyżej, ma ponadto prawo wniesienia skargi do Prezesa Urzędu Ochrony Danych Osobowych, </w:t>
      </w:r>
      <w:r w:rsidRPr="00B34B7C">
        <w:rPr>
          <w:rFonts w:ascii="Times New Roman" w:hAnsi="Times New Roman"/>
          <w:sz w:val="16"/>
          <w:szCs w:val="16"/>
        </w:rPr>
        <w:br/>
        <w:t>w zakresie przetwarzania przez Administratora danych jego danych osobowych.</w:t>
      </w:r>
    </w:p>
    <w:p w:rsidR="00307517" w:rsidRDefault="00307517" w:rsidP="00307517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7517" w:rsidRPr="00B34B7C" w:rsidRDefault="00307517" w:rsidP="00307517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3708" w:rsidRDefault="006F3708">
      <w:bookmarkStart w:id="0" w:name="_GoBack"/>
      <w:bookmarkEnd w:id="0"/>
    </w:p>
    <w:sectPr w:rsidR="006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975"/>
    <w:multiLevelType w:val="multilevel"/>
    <w:tmpl w:val="74148E58"/>
    <w:styleLink w:val="WW8Num8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039"/>
    <w:multiLevelType w:val="multilevel"/>
    <w:tmpl w:val="DF2E8C1A"/>
    <w:styleLink w:val="WW8Num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4958"/>
    <w:multiLevelType w:val="multilevel"/>
    <w:tmpl w:val="D2BAB606"/>
    <w:styleLink w:val="WW8Num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42DA7"/>
    <w:multiLevelType w:val="multilevel"/>
    <w:tmpl w:val="1520C448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6153"/>
    <w:multiLevelType w:val="multilevel"/>
    <w:tmpl w:val="FDE4CF7A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6"/>
        <w:szCs w:val="16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2C766291"/>
    <w:multiLevelType w:val="multilevel"/>
    <w:tmpl w:val="2B248D74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7995"/>
    <w:multiLevelType w:val="multilevel"/>
    <w:tmpl w:val="27065488"/>
    <w:styleLink w:val="WW8Num9"/>
    <w:lvl w:ilvl="0">
      <w:start w:val="4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D67D2"/>
    <w:multiLevelType w:val="multilevel"/>
    <w:tmpl w:val="72080896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357D"/>
    <w:multiLevelType w:val="multilevel"/>
    <w:tmpl w:val="954E40CA"/>
    <w:styleLink w:val="WW8Num11"/>
    <w:lvl w:ilvl="0">
      <w:start w:val="5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4ED1"/>
    <w:multiLevelType w:val="multilevel"/>
    <w:tmpl w:val="D1F2BBA0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9"/>
    <w:lvlOverride w:ilvl="0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4"/>
    </w:lvlOverride>
  </w:num>
  <w:num w:numId="17">
    <w:abstractNumId w:val="7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5"/>
    </w:lvlOverride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17"/>
    <w:rsid w:val="00307517"/>
    <w:rsid w:val="006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A201-EE7B-4B43-8F8A-EB9E21E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7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5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30751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307517"/>
    <w:pPr>
      <w:numPr>
        <w:numId w:val="1"/>
      </w:numPr>
    </w:pPr>
  </w:style>
  <w:style w:type="numbering" w:customStyle="1" w:styleId="WW8Num4">
    <w:name w:val="WW8Num4"/>
    <w:basedOn w:val="Bezlisty"/>
    <w:rsid w:val="00307517"/>
    <w:pPr>
      <w:numPr>
        <w:numId w:val="2"/>
      </w:numPr>
    </w:pPr>
  </w:style>
  <w:style w:type="numbering" w:customStyle="1" w:styleId="WW8Num6">
    <w:name w:val="WW8Num6"/>
    <w:basedOn w:val="Bezlisty"/>
    <w:rsid w:val="00307517"/>
    <w:pPr>
      <w:numPr>
        <w:numId w:val="3"/>
      </w:numPr>
    </w:pPr>
  </w:style>
  <w:style w:type="numbering" w:customStyle="1" w:styleId="WW8Num7">
    <w:name w:val="WW8Num7"/>
    <w:basedOn w:val="Bezlisty"/>
    <w:rsid w:val="00307517"/>
    <w:pPr>
      <w:numPr>
        <w:numId w:val="4"/>
      </w:numPr>
    </w:pPr>
  </w:style>
  <w:style w:type="numbering" w:customStyle="1" w:styleId="WW8Num8">
    <w:name w:val="WW8Num8"/>
    <w:basedOn w:val="Bezlisty"/>
    <w:rsid w:val="00307517"/>
    <w:pPr>
      <w:numPr>
        <w:numId w:val="5"/>
      </w:numPr>
    </w:pPr>
  </w:style>
  <w:style w:type="numbering" w:customStyle="1" w:styleId="WW8Num9">
    <w:name w:val="WW8Num9"/>
    <w:basedOn w:val="Bezlisty"/>
    <w:rsid w:val="00307517"/>
    <w:pPr>
      <w:numPr>
        <w:numId w:val="6"/>
      </w:numPr>
    </w:pPr>
  </w:style>
  <w:style w:type="numbering" w:customStyle="1" w:styleId="WW8Num10">
    <w:name w:val="WW8Num10"/>
    <w:basedOn w:val="Bezlisty"/>
    <w:rsid w:val="00307517"/>
    <w:pPr>
      <w:numPr>
        <w:numId w:val="7"/>
      </w:numPr>
    </w:pPr>
  </w:style>
  <w:style w:type="numbering" w:customStyle="1" w:styleId="WW8Num11">
    <w:name w:val="WW8Num11"/>
    <w:basedOn w:val="Bezlisty"/>
    <w:rsid w:val="00307517"/>
    <w:pPr>
      <w:numPr>
        <w:numId w:val="8"/>
      </w:numPr>
    </w:pPr>
  </w:style>
  <w:style w:type="numbering" w:customStyle="1" w:styleId="WW8Num18">
    <w:name w:val="WW8Num18"/>
    <w:basedOn w:val="Bezlisty"/>
    <w:rsid w:val="00307517"/>
    <w:pPr>
      <w:numPr>
        <w:numId w:val="9"/>
      </w:numPr>
    </w:pPr>
  </w:style>
  <w:style w:type="numbering" w:customStyle="1" w:styleId="WW8Num19">
    <w:name w:val="WW8Num19"/>
    <w:basedOn w:val="Bezlisty"/>
    <w:rsid w:val="0030751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dcterms:created xsi:type="dcterms:W3CDTF">2023-01-11T14:31:00Z</dcterms:created>
  <dcterms:modified xsi:type="dcterms:W3CDTF">2023-01-11T14:32:00Z</dcterms:modified>
</cp:coreProperties>
</file>